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касающихся деятельности Филиала, изданных (опубликованных) в </w:t>
      </w:r>
      <w:r w:rsidR="00A17FF9">
        <w:rPr>
          <w:b/>
        </w:rPr>
        <w:t>июне</w:t>
      </w:r>
      <w:r w:rsidR="00770680">
        <w:rPr>
          <w:b/>
        </w:rPr>
        <w:t xml:space="preserve"> 2023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Default="009C10CC" w:rsidP="002849A4">
            <w:pPr>
              <w:spacing w:after="60"/>
              <w:jc w:val="center"/>
              <w:rPr>
                <w:b/>
              </w:rPr>
            </w:pPr>
          </w:p>
          <w:p w:rsidR="00917E4F" w:rsidRPr="00C41A57" w:rsidRDefault="00917E4F" w:rsidP="002849A4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Содержание</w:t>
            </w:r>
          </w:p>
        </w:tc>
      </w:tr>
      <w:tr w:rsidR="00105FF2" w:rsidRPr="001F5E08" w:rsidTr="00DA7372">
        <w:trPr>
          <w:trHeight w:val="722"/>
        </w:trPr>
        <w:tc>
          <w:tcPr>
            <w:tcW w:w="817" w:type="dxa"/>
          </w:tcPr>
          <w:p w:rsidR="00105FF2" w:rsidRDefault="0051248B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51248B" w:rsidRPr="0051248B" w:rsidRDefault="0051248B" w:rsidP="0051248B">
            <w:pPr>
              <w:jc w:val="center"/>
            </w:pPr>
            <w:r w:rsidRPr="0051248B">
              <w:t>Государственная Дума</w:t>
            </w:r>
          </w:p>
          <w:p w:rsidR="0051248B" w:rsidRPr="0051248B" w:rsidRDefault="0051248B" w:rsidP="0051248B">
            <w:pPr>
              <w:jc w:val="center"/>
            </w:pPr>
          </w:p>
          <w:p w:rsidR="0051248B" w:rsidRDefault="0051248B" w:rsidP="0051248B">
            <w:pPr>
              <w:jc w:val="center"/>
            </w:pPr>
            <w:r w:rsidRPr="0051248B">
              <w:t>13.06.2023</w:t>
            </w:r>
          </w:p>
          <w:p w:rsidR="0051248B" w:rsidRPr="0051248B" w:rsidRDefault="0051248B" w:rsidP="0051248B">
            <w:pPr>
              <w:jc w:val="center"/>
            </w:pPr>
            <w:r>
              <w:t>(</w:t>
            </w:r>
            <w:r w:rsidRPr="0051248B">
              <w:t>за и</w:t>
            </w:r>
            <w:r>
              <w:t>сключением отдельных положений)</w:t>
            </w:r>
          </w:p>
          <w:p w:rsidR="00105FF2" w:rsidRPr="002505E8" w:rsidRDefault="00105FF2" w:rsidP="002505E8">
            <w:pPr>
              <w:jc w:val="center"/>
            </w:pPr>
          </w:p>
        </w:tc>
        <w:tc>
          <w:tcPr>
            <w:tcW w:w="4536" w:type="dxa"/>
          </w:tcPr>
          <w:p w:rsidR="00105FF2" w:rsidRDefault="00105FF2" w:rsidP="00105FF2">
            <w:pPr>
              <w:jc w:val="center"/>
            </w:pPr>
            <w:r>
              <w:t>Федеральный закон</w:t>
            </w:r>
          </w:p>
          <w:p w:rsidR="00105FF2" w:rsidRDefault="00105FF2" w:rsidP="00105FF2">
            <w:pPr>
              <w:jc w:val="center"/>
            </w:pPr>
            <w:r>
              <w:t>от 13.06.2023 №</w:t>
            </w:r>
            <w:r>
              <w:t xml:space="preserve"> 248-ФЗ</w:t>
            </w:r>
          </w:p>
          <w:p w:rsidR="00105FF2" w:rsidRDefault="00105FF2" w:rsidP="00105FF2">
            <w:pPr>
              <w:jc w:val="center"/>
            </w:pPr>
            <w:r>
              <w:t>«</w:t>
            </w:r>
            <w:r>
              <w:t>О внесении изменений в отдельные законодате</w:t>
            </w:r>
            <w:r>
              <w:t>льные акты Российской Федерации»</w:t>
            </w:r>
          </w:p>
          <w:p w:rsidR="00105FF2" w:rsidRDefault="00105FF2" w:rsidP="002505E8">
            <w:pPr>
              <w:shd w:val="clear" w:color="auto" w:fill="FFFFFF"/>
              <w:jc w:val="center"/>
              <w:textAlignment w:val="baseline"/>
              <w:outlineLvl w:val="0"/>
              <w:rPr>
                <w:spacing w:val="2"/>
                <w:kern w:val="36"/>
                <w:bdr w:val="none" w:sz="0" w:space="0" w:color="auto" w:frame="1"/>
              </w:rPr>
            </w:pPr>
          </w:p>
        </w:tc>
        <w:tc>
          <w:tcPr>
            <w:tcW w:w="6804" w:type="dxa"/>
          </w:tcPr>
          <w:p w:rsidR="00317FB2" w:rsidRPr="00317FB2" w:rsidRDefault="00105FF2" w:rsidP="00317FB2">
            <w:pPr>
              <w:jc w:val="both"/>
            </w:pPr>
            <w:r w:rsidRPr="00317FB2">
              <w:rPr>
                <w:bCs/>
              </w:rPr>
              <w:t xml:space="preserve">Данный закон </w:t>
            </w:r>
            <w:r w:rsidR="005B5611" w:rsidRPr="00317FB2">
              <w:rPr>
                <w:bCs/>
              </w:rPr>
              <w:t>позвол</w:t>
            </w:r>
            <w:r w:rsidR="000151C8">
              <w:rPr>
                <w:bCs/>
              </w:rPr>
              <w:t xml:space="preserve">яет </w:t>
            </w:r>
            <w:r w:rsidR="005B5611" w:rsidRPr="00317FB2">
              <w:rPr>
                <w:bCs/>
              </w:rPr>
              <w:t xml:space="preserve">устранить </w:t>
            </w:r>
            <w:r w:rsidRPr="00317FB2">
              <w:rPr>
                <w:bCs/>
              </w:rPr>
              <w:t xml:space="preserve">противоречия в сведениях </w:t>
            </w:r>
            <w:r w:rsidRPr="00317FB2">
              <w:rPr>
                <w:bCs/>
              </w:rPr>
              <w:t>ЕГРН</w:t>
            </w:r>
            <w:r w:rsidRPr="00317FB2">
              <w:rPr>
                <w:bCs/>
              </w:rPr>
              <w:t xml:space="preserve"> и государственного лесного реестра</w:t>
            </w:r>
            <w:r w:rsidR="005B5611" w:rsidRPr="00317FB2">
              <w:rPr>
                <w:bCs/>
              </w:rPr>
              <w:t xml:space="preserve"> (далее – ГЛР)</w:t>
            </w:r>
            <w:r w:rsidRPr="00317FB2">
              <w:rPr>
                <w:bCs/>
              </w:rPr>
              <w:t>,</w:t>
            </w:r>
            <w:r w:rsidRPr="00317FB2">
              <w:t xml:space="preserve"> в том числе </w:t>
            </w:r>
            <w:r w:rsidR="005B5611" w:rsidRPr="00317FB2">
              <w:t xml:space="preserve">путем </w:t>
            </w:r>
            <w:r w:rsidRPr="00317FB2">
              <w:t xml:space="preserve">исключения из ЕГРН дублирующих сведений </w:t>
            </w:r>
            <w:r w:rsidRPr="00317FB2">
              <w:br/>
            </w:r>
            <w:r w:rsidRPr="00317FB2">
              <w:t xml:space="preserve">об одних и тех же земельных участках, устранения </w:t>
            </w:r>
            <w:r w:rsidRPr="00317FB2">
              <w:br/>
            </w:r>
            <w:r w:rsidRPr="00317FB2">
              <w:t xml:space="preserve">их пересечений и увеличения количества земельных участков, описание местоположения границ которых будет определено в соответствии с требованиями, установленными законодательством </w:t>
            </w:r>
            <w:r w:rsidRPr="00317FB2">
              <w:t>РФ</w:t>
            </w:r>
            <w:r w:rsidRPr="00317FB2">
              <w:t>.</w:t>
            </w:r>
          </w:p>
          <w:p w:rsidR="00317FB2" w:rsidRPr="00317FB2" w:rsidRDefault="000151C8" w:rsidP="000151C8">
            <w:pPr>
              <w:jc w:val="both"/>
            </w:pPr>
            <w:r>
              <w:t>Законом у</w:t>
            </w:r>
            <w:r w:rsidR="00317FB2" w:rsidRPr="00317FB2">
              <w:t xml:space="preserve">становлено, что информация о границах лесных участков и правах на них вносится в государственный лесной реестр на основании сведений ЕГРН. </w:t>
            </w:r>
          </w:p>
          <w:p w:rsidR="00317FB2" w:rsidRPr="00317FB2" w:rsidRDefault="00317FB2" w:rsidP="000151C8">
            <w:pPr>
              <w:jc w:val="both"/>
            </w:pPr>
            <w:r w:rsidRPr="00317FB2">
              <w:t xml:space="preserve">Уточняются правила внесения в ЕГРН сведений </w:t>
            </w:r>
            <w:r w:rsidR="000151C8">
              <w:br/>
            </w:r>
            <w:r w:rsidRPr="00317FB2">
              <w:t xml:space="preserve">о пересекающихся лесных участках и лесничествах. </w:t>
            </w:r>
          </w:p>
          <w:p w:rsidR="00317FB2" w:rsidRPr="00317FB2" w:rsidRDefault="00317FB2" w:rsidP="000151C8">
            <w:pPr>
              <w:jc w:val="both"/>
            </w:pPr>
            <w:r w:rsidRPr="00317FB2">
              <w:t xml:space="preserve">Расширены основания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рассмотрения, изменены основания приостановления осуществления государственного кадастрового учета </w:t>
            </w:r>
            <w:r w:rsidR="000151C8">
              <w:br/>
            </w:r>
            <w:r w:rsidRPr="00317FB2">
              <w:t xml:space="preserve">и государственной регистрации прав. </w:t>
            </w:r>
          </w:p>
          <w:p w:rsidR="00317FB2" w:rsidRPr="00317FB2" w:rsidRDefault="00317FB2" w:rsidP="000151C8">
            <w:pPr>
              <w:jc w:val="both"/>
            </w:pPr>
            <w:r w:rsidRPr="00317FB2">
              <w:t xml:space="preserve">Установлено, что защита имущественных прав и законных интересов в области лесных отношений, в том числе судебная, уполномоченным органом не осуществляется, если оспаривание законности возникновения прав приведет к невозможности использования лесов и реализации мероприятий по сохранению лесов на землях лесного фонда. </w:t>
            </w:r>
          </w:p>
          <w:p w:rsidR="00317FB2" w:rsidRDefault="00317FB2" w:rsidP="000151C8">
            <w:pPr>
              <w:jc w:val="both"/>
            </w:pPr>
            <w:r w:rsidRPr="00317FB2">
              <w:t xml:space="preserve">Предусмотрено внесение в </w:t>
            </w:r>
            <w:r w:rsidR="000151C8">
              <w:t>ГЛР</w:t>
            </w:r>
            <w:r w:rsidRPr="00317FB2">
              <w:t xml:space="preserve"> сведений о территориях</w:t>
            </w:r>
            <w:r w:rsidR="000151C8">
              <w:t xml:space="preserve"> объектов культурного наследия.</w:t>
            </w:r>
          </w:p>
          <w:p w:rsidR="00105FF2" w:rsidRPr="002505E8" w:rsidRDefault="000151C8" w:rsidP="000151C8">
            <w:pPr>
              <w:jc w:val="both"/>
              <w:rPr>
                <w:color w:val="212121"/>
                <w:spacing w:val="2"/>
                <w:shd w:val="clear" w:color="auto" w:fill="FFFFFF"/>
              </w:rPr>
            </w:pPr>
            <w:r w:rsidRPr="000151C8">
              <w:t xml:space="preserve">До 1 января 2026 года установлен особый порядок предоставления юридическим лицам в пользование частей </w:t>
            </w:r>
            <w:r w:rsidRPr="000151C8">
              <w:lastRenderedPageBreak/>
              <w:t>лесных участков в составе земель лесного фонда для использования лесов в целях геологического изучения недр, разведки и добычи полезных ископаемых, размещения линейных объектов, их неотъемлем</w:t>
            </w:r>
            <w:r>
              <w:t xml:space="preserve">ых частей и </w:t>
            </w:r>
            <w:r w:rsidRPr="000151C8">
              <w:t xml:space="preserve">продлен срок подачи гражданами иска о признании имущественных прав </w:t>
            </w:r>
            <w:r>
              <w:br/>
            </w:r>
            <w:r w:rsidRPr="000151C8">
              <w:t xml:space="preserve">на недвижимое имущество в границах лесничества, лесопарка, если они были прекращены вступившим в силу судебным решением. </w:t>
            </w:r>
          </w:p>
        </w:tc>
      </w:tr>
      <w:tr w:rsidR="00E41090" w:rsidRPr="001F5E08" w:rsidTr="001A3770">
        <w:trPr>
          <w:trHeight w:val="3556"/>
        </w:trPr>
        <w:tc>
          <w:tcPr>
            <w:tcW w:w="817" w:type="dxa"/>
          </w:tcPr>
          <w:p w:rsidR="00E41090" w:rsidRDefault="0051248B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E41090" w:rsidRDefault="0051248B" w:rsidP="002505E8">
            <w:pPr>
              <w:jc w:val="center"/>
              <w:rPr>
                <w:spacing w:val="2"/>
                <w:kern w:val="36"/>
                <w:bdr w:val="none" w:sz="0" w:space="0" w:color="auto" w:frame="1"/>
              </w:rPr>
            </w:pPr>
            <w:r w:rsidRPr="00851497">
              <w:rPr>
                <w:spacing w:val="2"/>
                <w:kern w:val="36"/>
                <w:bdr w:val="none" w:sz="0" w:space="0" w:color="auto" w:frame="1"/>
              </w:rPr>
              <w:t xml:space="preserve">Правительства </w:t>
            </w:r>
            <w:r w:rsidR="001A3770">
              <w:rPr>
                <w:spacing w:val="2"/>
                <w:kern w:val="36"/>
                <w:bdr w:val="none" w:sz="0" w:space="0" w:color="auto" w:frame="1"/>
              </w:rPr>
              <w:t>Российской Федерации</w:t>
            </w:r>
          </w:p>
          <w:p w:rsidR="001A3770" w:rsidRDefault="001A3770" w:rsidP="002505E8">
            <w:pPr>
              <w:jc w:val="center"/>
              <w:rPr>
                <w:spacing w:val="2"/>
                <w:kern w:val="36"/>
                <w:bdr w:val="none" w:sz="0" w:space="0" w:color="auto" w:frame="1"/>
              </w:rPr>
            </w:pPr>
          </w:p>
          <w:p w:rsidR="001A3770" w:rsidRPr="002505E8" w:rsidRDefault="001A3770" w:rsidP="002505E8">
            <w:pPr>
              <w:jc w:val="center"/>
            </w:pPr>
            <w:r>
              <w:rPr>
                <w:spacing w:val="2"/>
                <w:kern w:val="36"/>
                <w:bdr w:val="none" w:sz="0" w:space="0" w:color="auto" w:frame="1"/>
              </w:rPr>
              <w:t>22.06.2023</w:t>
            </w:r>
          </w:p>
        </w:tc>
        <w:tc>
          <w:tcPr>
            <w:tcW w:w="4536" w:type="dxa"/>
          </w:tcPr>
          <w:p w:rsidR="00E41090" w:rsidRDefault="00851497" w:rsidP="002505E8">
            <w:pPr>
              <w:shd w:val="clear" w:color="auto" w:fill="FFFFFF"/>
              <w:jc w:val="center"/>
              <w:textAlignment w:val="baseline"/>
              <w:outlineLvl w:val="0"/>
              <w:rPr>
                <w:spacing w:val="2"/>
                <w:kern w:val="36"/>
                <w:bdr w:val="none" w:sz="0" w:space="0" w:color="auto" w:frame="1"/>
              </w:rPr>
            </w:pPr>
            <w:r>
              <w:rPr>
                <w:spacing w:val="2"/>
                <w:kern w:val="36"/>
                <w:bdr w:val="none" w:sz="0" w:space="0" w:color="auto" w:frame="1"/>
              </w:rPr>
              <w:t xml:space="preserve">Постановление </w:t>
            </w:r>
            <w:r w:rsidRPr="00851497">
              <w:rPr>
                <w:spacing w:val="2"/>
                <w:kern w:val="36"/>
                <w:bdr w:val="none" w:sz="0" w:space="0" w:color="auto" w:frame="1"/>
              </w:rPr>
              <w:t xml:space="preserve">Правительства РФ </w:t>
            </w:r>
            <w:r>
              <w:rPr>
                <w:spacing w:val="2"/>
                <w:kern w:val="36"/>
                <w:bdr w:val="none" w:sz="0" w:space="0" w:color="auto" w:frame="1"/>
              </w:rPr>
              <w:br/>
              <w:t xml:space="preserve">от 16.06.2023 № 991 </w:t>
            </w:r>
            <w:r>
              <w:rPr>
                <w:spacing w:val="2"/>
                <w:kern w:val="36"/>
                <w:bdr w:val="none" w:sz="0" w:space="0" w:color="auto" w:frame="1"/>
              </w:rPr>
              <w:br/>
              <w:t>«</w:t>
            </w:r>
            <w:r w:rsidRPr="00851497">
              <w:rPr>
                <w:spacing w:val="2"/>
                <w:kern w:val="36"/>
                <w:bdr w:val="none" w:sz="0" w:space="0" w:color="auto" w:frame="1"/>
              </w:rPr>
              <w:t>О внесении изменений в некоторые акты Пра</w:t>
            </w:r>
            <w:r>
              <w:rPr>
                <w:spacing w:val="2"/>
                <w:kern w:val="36"/>
                <w:bdr w:val="none" w:sz="0" w:space="0" w:color="auto" w:frame="1"/>
              </w:rPr>
              <w:t>вительства Российской Федерации»</w:t>
            </w:r>
          </w:p>
        </w:tc>
        <w:tc>
          <w:tcPr>
            <w:tcW w:w="6804" w:type="dxa"/>
          </w:tcPr>
          <w:p w:rsidR="0051248B" w:rsidRDefault="00E41090" w:rsidP="0051248B">
            <w:pPr>
              <w:jc w:val="both"/>
            </w:pPr>
            <w:r w:rsidRPr="00851497">
              <w:rPr>
                <w:bCs/>
              </w:rPr>
              <w:t>Расширены функции и полномо</w:t>
            </w:r>
            <w:r w:rsidR="00851497" w:rsidRPr="00851497">
              <w:rPr>
                <w:bCs/>
              </w:rPr>
              <w:t xml:space="preserve">чия </w:t>
            </w:r>
            <w:r w:rsidR="001A3770">
              <w:rPr>
                <w:bCs/>
              </w:rPr>
              <w:t>ППК «</w:t>
            </w:r>
            <w:proofErr w:type="spellStart"/>
            <w:r w:rsidR="001A3770">
              <w:rPr>
                <w:bCs/>
              </w:rPr>
              <w:t>Роскадастр</w:t>
            </w:r>
            <w:proofErr w:type="spellEnd"/>
            <w:r w:rsidR="001A3770">
              <w:rPr>
                <w:bCs/>
              </w:rPr>
              <w:t>», п</w:t>
            </w:r>
            <w:r w:rsidR="001A3770">
              <w:t>редусмотрено, в частности</w:t>
            </w:r>
            <w:r w:rsidR="00851497" w:rsidRPr="00851497">
              <w:t xml:space="preserve">: </w:t>
            </w:r>
          </w:p>
          <w:p w:rsidR="0051248B" w:rsidRDefault="0051248B" w:rsidP="0051248B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хранение книг учета документов, ведение которых в электронном виде и (или) на бумажных носителях как неотъемлемой части Единого государственного реестра прав на недвижимое имущество и сделок с ним предусматривалось </w:t>
            </w:r>
            <w:r w:rsidR="002F0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1248B">
              <w:rPr>
                <w:rFonts w:ascii="Times New Roman" w:hAnsi="Times New Roman" w:cs="Times New Roman"/>
                <w:sz w:val="24"/>
                <w:szCs w:val="24"/>
              </w:rPr>
              <w:t>до 1 января 2017 г. нормативными правовыми актами Российской Федерации в сфере государственной регистрации прав на недвижимое имущество и сделок с ним;</w:t>
            </w:r>
          </w:p>
          <w:p w:rsidR="0051248B" w:rsidRDefault="0051248B" w:rsidP="0051248B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>ведение и хранение реестровых дел (томов реестровых дел) объектов недвижимости, формируемых в электронном виде после 1 января 2017 г.;</w:t>
            </w:r>
          </w:p>
          <w:p w:rsidR="0051248B" w:rsidRDefault="0051248B" w:rsidP="0051248B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>хранение разделов Единого государственного реестра прав на недвижимое имущество и сделок с ним, ведение которых осуществлялось на бумажном носителе;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>ведение и хранение сформированных после 1 января 2017 г. на бумажных носителях реестровых дел, а также открытых до 1 января 2017 г. кадастровых дел, дел правоустанавливающих документов, ведение которых осуществлялось на бумажном носителе;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кадастровой стоимости объектов недвижимости;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обслуживание заинтересованных лиц посредством информационно-телекоммуникационной сети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телефонной связи по вопросам осуществления государственного кадастрового учета, 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регистрации прав, ведения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предоставления сведений, содержащихся в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сбор и обработка пространственных данных, необходимых для определения координат характерных точек границ смежных и (или) несмежных земельных участков, площади таких земельных участков, определения координат характерных точек контуров зданий, сооружений, объектов незавершенного строительства, а также координат характерных точек границ муниципальных образований, населенных пунктов, территориальных зон, лесничеств в целях реализации полномочий органа регистрации прав, предусмотренных частью 7.1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 xml:space="preserve"> статьи 61 Федерального закона «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 государст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венной регистрации недвижимости»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характерных точек границ смежных и (или) несмежных земельных участков, площади таких земельных участков, определение координат характерных точек контуров зданий, сооружений, объектов незавершенного строительства, а также при необходимости координат характерных точек границ муниципальных образований, населенных пунктов, территориальных зон, лесничеств в целях реализации полномочий органа регистрации прав, предус</w:t>
            </w:r>
            <w:r w:rsidR="001A3770" w:rsidRPr="001A3770">
              <w:rPr>
                <w:rFonts w:ascii="Times New Roman" w:hAnsi="Times New Roman" w:cs="Times New Roman"/>
                <w:sz w:val="24"/>
                <w:szCs w:val="24"/>
              </w:rPr>
              <w:t>мотренных частью 7.1 статьи 61 «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 государст</w:t>
            </w:r>
            <w:r w:rsidR="001A3770" w:rsidRPr="001A3770">
              <w:rPr>
                <w:rFonts w:ascii="Times New Roman" w:hAnsi="Times New Roman" w:cs="Times New Roman"/>
                <w:sz w:val="24"/>
                <w:szCs w:val="24"/>
              </w:rPr>
              <w:t>венной регистрации недвижимости»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уведомление в соответствии с пунктом 1 части 17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Федерального закона «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 государст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венной регистрации недвижимости»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 о приеме заявления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кадастровом учете и (или) государственной регистрации прав и прилагаемых к нему документов;</w:t>
            </w:r>
          </w:p>
          <w:p w:rsid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заявлений и документов, представленных заявителями в целях осуществления государственного кадастрового учета и (или) государственной регистрации прав на бумажном носителе в компанию, путем сканирования в электронные образы таких документов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и заверение электронных образов таких документов усиленной 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электронной подписью уполномоченного лица компании;</w:t>
            </w:r>
          </w:p>
          <w:p w:rsidR="0051248B" w:rsidRPr="001A3770" w:rsidRDefault="0051248B" w:rsidP="001A3770">
            <w:pPr>
              <w:pStyle w:val="ab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ведение и хранение указанных в ч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 xml:space="preserve"> статьи 18 Федерального закона «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О государст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венной регистрации недвижимости»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>и отдельные законодате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 реестровых дел (томов реестровых дел) объектов недвижимости до момента их перевода в электронный вид;</w:t>
            </w:r>
          </w:p>
          <w:p w:rsidR="00E41090" w:rsidRPr="00E41090" w:rsidRDefault="0051248B" w:rsidP="001A3770">
            <w:pPr>
              <w:pStyle w:val="ab"/>
              <w:numPr>
                <w:ilvl w:val="0"/>
                <w:numId w:val="19"/>
              </w:numPr>
              <w:ind w:left="0" w:firstLine="0"/>
              <w:jc w:val="both"/>
              <w:rPr>
                <w:b/>
                <w:color w:val="212121"/>
                <w:spacing w:val="2"/>
                <w:shd w:val="clear" w:color="auto" w:fill="FFFFFF"/>
              </w:rPr>
            </w:pP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 в соответствии 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248B">
              <w:rPr>
                <w:rFonts w:ascii="Times New Roman" w:hAnsi="Times New Roman" w:cs="Times New Roman"/>
                <w:sz w:val="24"/>
                <w:szCs w:val="24"/>
              </w:rPr>
              <w:t>с заключенным соглашением о взаимодействии в порядке, установленном Прави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Федерации.</w:t>
            </w:r>
          </w:p>
        </w:tc>
      </w:tr>
      <w:tr w:rsidR="00E41090" w:rsidRPr="001F5E08" w:rsidTr="00DA7372">
        <w:trPr>
          <w:trHeight w:val="722"/>
        </w:trPr>
        <w:tc>
          <w:tcPr>
            <w:tcW w:w="817" w:type="dxa"/>
          </w:tcPr>
          <w:p w:rsidR="002F0D10" w:rsidRDefault="002F0D10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E41090" w:rsidRPr="002505E8" w:rsidRDefault="00E41090" w:rsidP="002505E8">
            <w:pPr>
              <w:jc w:val="center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4536" w:type="dxa"/>
          </w:tcPr>
          <w:p w:rsidR="00E41090" w:rsidRDefault="00E41090" w:rsidP="00E41090">
            <w:pPr>
              <w:jc w:val="center"/>
            </w:pPr>
            <w:r>
              <w:t xml:space="preserve">Приказ </w:t>
            </w:r>
            <w:proofErr w:type="spellStart"/>
            <w:r>
              <w:t>Росреестра</w:t>
            </w:r>
            <w:proofErr w:type="spellEnd"/>
          </w:p>
          <w:p w:rsidR="00E41090" w:rsidRDefault="00E41090" w:rsidP="00E41090">
            <w:pPr>
              <w:jc w:val="center"/>
            </w:pPr>
            <w:r>
              <w:t>от 22.05.2023 № П/0183</w:t>
            </w:r>
          </w:p>
          <w:p w:rsidR="00E41090" w:rsidRDefault="00E41090" w:rsidP="00E41090">
            <w:pPr>
              <w:jc w:val="center"/>
            </w:pPr>
            <w:r>
              <w:t>«Об утверждении порядка кадастрового деления территории Российской Федерации, порядка присвоения объектам недвижимости кадастровых номеров, номеров регистрации, реестровых номеров границ»</w:t>
            </w:r>
          </w:p>
          <w:p w:rsidR="00E41090" w:rsidRDefault="00E41090" w:rsidP="00E41090">
            <w:pPr>
              <w:jc w:val="center"/>
            </w:pPr>
            <w:r>
              <w:t>(Зарегистрировано в Минюсте России 23.06.2023 № 73978)</w:t>
            </w:r>
          </w:p>
          <w:p w:rsidR="00E41090" w:rsidRDefault="00E41090" w:rsidP="002505E8">
            <w:pPr>
              <w:shd w:val="clear" w:color="auto" w:fill="FFFFFF"/>
              <w:jc w:val="center"/>
              <w:textAlignment w:val="baseline"/>
              <w:outlineLvl w:val="0"/>
              <w:rPr>
                <w:spacing w:val="2"/>
                <w:kern w:val="36"/>
                <w:bdr w:val="none" w:sz="0" w:space="0" w:color="auto" w:frame="1"/>
              </w:rPr>
            </w:pPr>
          </w:p>
        </w:tc>
        <w:tc>
          <w:tcPr>
            <w:tcW w:w="6804" w:type="dxa"/>
          </w:tcPr>
          <w:p w:rsidR="00E41090" w:rsidRDefault="00E41090" w:rsidP="00E41090">
            <w:pPr>
              <w:jc w:val="both"/>
            </w:pPr>
            <w:r w:rsidRPr="00E41090">
              <w:rPr>
                <w:bCs/>
              </w:rPr>
              <w:t>Актуализирован порядок кадастрового деления территории РФ, а также порядок присвоения объектам недвижимости кадастровых номеров, номеров регистрации, реестровых номеров границ.</w:t>
            </w:r>
            <w:r w:rsidRPr="00E41090">
              <w:t xml:space="preserve"> </w:t>
            </w:r>
          </w:p>
          <w:p w:rsidR="00E41090" w:rsidRDefault="00E41090" w:rsidP="00E41090">
            <w:pPr>
              <w:jc w:val="both"/>
            </w:pPr>
            <w:r>
              <w:t xml:space="preserve">Предусматривается, что кадастровое деление, установленное </w:t>
            </w:r>
            <w:r>
              <w:br/>
              <w:t xml:space="preserve">на дату вступления в силу настоящего приказа, применяется </w:t>
            </w:r>
            <w:r>
              <w:br/>
              <w:t xml:space="preserve">в целях присвоения объектам недвижимости кадастровых номеров и действует до его изменения в соответствии </w:t>
            </w:r>
            <w:r>
              <w:br/>
              <w:t xml:space="preserve">с порядком кадастрового деления территории РФ. </w:t>
            </w:r>
          </w:p>
          <w:p w:rsidR="00E41090" w:rsidRPr="00E41090" w:rsidRDefault="00E41090" w:rsidP="00E41090">
            <w:pPr>
              <w:jc w:val="both"/>
              <w:rPr>
                <w:b/>
                <w:color w:val="212121"/>
                <w:spacing w:val="2"/>
                <w:shd w:val="clear" w:color="auto" w:fill="FFFFFF"/>
              </w:rPr>
            </w:pPr>
            <w:r>
              <w:t xml:space="preserve">Приказ вступает в силу со дня признания утратившим силу Приказа Минэкономразвития России от 24.11.2015 № 877 </w:t>
            </w:r>
            <w:r>
              <w:br/>
              <w:t xml:space="preserve">«Об утверждении порядка кадастрового деления территории Российской Федерации, порядка присвоения объектам недвижимости кадастровых номеров, номеров регистрации, реестровых номеров границ». </w:t>
            </w:r>
          </w:p>
        </w:tc>
      </w:tr>
      <w:tr w:rsidR="00E41090" w:rsidRPr="001F5E08" w:rsidTr="00DA7372">
        <w:trPr>
          <w:trHeight w:val="722"/>
        </w:trPr>
        <w:tc>
          <w:tcPr>
            <w:tcW w:w="817" w:type="dxa"/>
          </w:tcPr>
          <w:p w:rsidR="00E41090" w:rsidRDefault="002F0D10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006" w:type="dxa"/>
          </w:tcPr>
          <w:p w:rsidR="0019602C" w:rsidRDefault="0019602C" w:rsidP="002505E8">
            <w:pPr>
              <w:jc w:val="center"/>
            </w:pPr>
            <w:r>
              <w:t>Минюст</w:t>
            </w:r>
            <w:r w:rsidRPr="000151C8">
              <w:t xml:space="preserve"> России</w:t>
            </w:r>
          </w:p>
          <w:p w:rsidR="0019602C" w:rsidRDefault="0019602C" w:rsidP="002505E8">
            <w:pPr>
              <w:jc w:val="center"/>
            </w:pPr>
          </w:p>
          <w:p w:rsidR="00E41090" w:rsidRPr="002505E8" w:rsidRDefault="0019602C" w:rsidP="002505E8">
            <w:pPr>
              <w:jc w:val="center"/>
            </w:pPr>
            <w:r>
              <w:t>12.06.2023</w:t>
            </w:r>
          </w:p>
        </w:tc>
        <w:tc>
          <w:tcPr>
            <w:tcW w:w="4536" w:type="dxa"/>
          </w:tcPr>
          <w:p w:rsidR="000151C8" w:rsidRDefault="000151C8" w:rsidP="000151C8">
            <w:pPr>
              <w:jc w:val="center"/>
            </w:pPr>
            <w:r w:rsidRPr="000151C8">
              <w:t>Приказ Минюста России</w:t>
            </w:r>
          </w:p>
          <w:p w:rsidR="000151C8" w:rsidRPr="000151C8" w:rsidRDefault="000151C8" w:rsidP="000151C8">
            <w:pPr>
              <w:jc w:val="center"/>
            </w:pPr>
            <w:r w:rsidRPr="000151C8">
              <w:t>от 3</w:t>
            </w:r>
            <w:r>
              <w:t>1.05.2023 №</w:t>
            </w:r>
            <w:r w:rsidRPr="000151C8">
              <w:t xml:space="preserve"> 132</w:t>
            </w:r>
          </w:p>
          <w:p w:rsidR="00E41090" w:rsidRDefault="000151C8" w:rsidP="000151C8">
            <w:pPr>
              <w:jc w:val="center"/>
              <w:rPr>
                <w:spacing w:val="2"/>
                <w:kern w:val="36"/>
                <w:bdr w:val="none" w:sz="0" w:space="0" w:color="auto" w:frame="1"/>
              </w:rPr>
            </w:pPr>
            <w:r>
              <w:t>«</w:t>
            </w:r>
            <w:r w:rsidRPr="000151C8">
              <w:t>О внесении изменения в форму заявления о совершении нотариального действия удаленно, утвержденную приказом Министерства юстиции Росс</w:t>
            </w:r>
            <w:r>
              <w:t xml:space="preserve">ийской Федерации </w:t>
            </w:r>
            <w:r>
              <w:br/>
              <w:t>от 30.09.2020 № 223»</w:t>
            </w:r>
          </w:p>
        </w:tc>
        <w:tc>
          <w:tcPr>
            <w:tcW w:w="6804" w:type="dxa"/>
          </w:tcPr>
          <w:p w:rsidR="00E41090" w:rsidRPr="0019602C" w:rsidRDefault="0019602C" w:rsidP="0019602C">
            <w:pPr>
              <w:jc w:val="both"/>
              <w:rPr>
                <w:color w:val="212121"/>
                <w:spacing w:val="2"/>
                <w:shd w:val="clear" w:color="auto" w:fill="FFFFFF"/>
              </w:rPr>
            </w:pPr>
            <w:r w:rsidRPr="0019602C">
              <w:rPr>
                <w:bCs/>
              </w:rPr>
              <w:t>Приказом а</w:t>
            </w:r>
            <w:r w:rsidRPr="0019602C">
              <w:rPr>
                <w:bCs/>
              </w:rPr>
              <w:t>ктуализирована форма заявления о совершении нотариального действия удаленно</w:t>
            </w:r>
            <w:r w:rsidRPr="0019602C">
              <w:t xml:space="preserve">, а именно предусмотрена форма заявления об удостоверении нотариусом удаленно факта наличия сведений в ЕГРН о фамилии, об имени, отчестве </w:t>
            </w:r>
            <w:r>
              <w:br/>
            </w:r>
            <w:r w:rsidRPr="0019602C">
              <w:t xml:space="preserve">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недвижимости. </w:t>
            </w:r>
          </w:p>
        </w:tc>
      </w:tr>
      <w:tr w:rsidR="00E41090" w:rsidRPr="001F5E08" w:rsidTr="00DA7372">
        <w:trPr>
          <w:trHeight w:val="722"/>
        </w:trPr>
        <w:tc>
          <w:tcPr>
            <w:tcW w:w="817" w:type="dxa"/>
          </w:tcPr>
          <w:p w:rsidR="00E41090" w:rsidRDefault="002F0D10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006" w:type="dxa"/>
          </w:tcPr>
          <w:p w:rsidR="00E41090" w:rsidRDefault="0019602C" w:rsidP="002505E8">
            <w:pPr>
              <w:jc w:val="center"/>
            </w:pPr>
            <w:r>
              <w:t>Минстрой</w:t>
            </w:r>
            <w:r>
              <w:t xml:space="preserve"> России</w:t>
            </w:r>
          </w:p>
          <w:p w:rsidR="0019602C" w:rsidRDefault="0019602C" w:rsidP="002505E8">
            <w:pPr>
              <w:jc w:val="center"/>
            </w:pPr>
          </w:p>
          <w:p w:rsidR="0019602C" w:rsidRPr="002505E8" w:rsidRDefault="0019602C" w:rsidP="002505E8">
            <w:pPr>
              <w:jc w:val="center"/>
            </w:pPr>
            <w:r>
              <w:t>19.06.2023</w:t>
            </w:r>
          </w:p>
        </w:tc>
        <w:tc>
          <w:tcPr>
            <w:tcW w:w="4536" w:type="dxa"/>
          </w:tcPr>
          <w:p w:rsidR="0019602C" w:rsidRDefault="0019602C" w:rsidP="0019602C">
            <w:pPr>
              <w:jc w:val="center"/>
            </w:pPr>
            <w:r>
              <w:t>Приказ Минстроя России</w:t>
            </w:r>
          </w:p>
          <w:p w:rsidR="0019602C" w:rsidRPr="0019602C" w:rsidRDefault="0019602C" w:rsidP="0019602C">
            <w:pPr>
              <w:jc w:val="center"/>
            </w:pPr>
            <w:r>
              <w:t>от 03.05.2023 №</w:t>
            </w:r>
            <w:r w:rsidRPr="0019602C">
              <w:t xml:space="preserve"> 321/</w:t>
            </w:r>
            <w:proofErr w:type="spellStart"/>
            <w:r w:rsidRPr="0019602C">
              <w:t>пр</w:t>
            </w:r>
            <w:proofErr w:type="spellEnd"/>
          </w:p>
          <w:p w:rsidR="0019602C" w:rsidRPr="0019602C" w:rsidRDefault="0019602C" w:rsidP="0019602C">
            <w:pPr>
              <w:jc w:val="center"/>
            </w:pPr>
            <w:r>
              <w:t>«</w:t>
            </w:r>
            <w:r w:rsidRPr="0019602C">
              <w:t xml:space="preserve">Об утверждении формы уведомления </w:t>
            </w:r>
            <w:r>
              <w:br/>
            </w:r>
            <w:r w:rsidRPr="0019602C">
              <w:t xml:space="preserve">о выявлении самовольной постройки </w:t>
            </w:r>
            <w:r>
              <w:br/>
            </w:r>
            <w:r w:rsidRPr="0019602C">
              <w:t>и перечня документов, подтверждающих наличие п</w:t>
            </w:r>
            <w:r>
              <w:t>ризнаков самовольной постройки»</w:t>
            </w:r>
          </w:p>
          <w:p w:rsidR="00E41090" w:rsidRDefault="00E41090" w:rsidP="002505E8">
            <w:pPr>
              <w:shd w:val="clear" w:color="auto" w:fill="FFFFFF"/>
              <w:jc w:val="center"/>
              <w:textAlignment w:val="baseline"/>
              <w:outlineLvl w:val="0"/>
              <w:rPr>
                <w:spacing w:val="2"/>
                <w:kern w:val="36"/>
                <w:bdr w:val="none" w:sz="0" w:space="0" w:color="auto" w:frame="1"/>
              </w:rPr>
            </w:pPr>
          </w:p>
        </w:tc>
        <w:tc>
          <w:tcPr>
            <w:tcW w:w="6804" w:type="dxa"/>
          </w:tcPr>
          <w:p w:rsidR="0019602C" w:rsidRPr="001A3770" w:rsidRDefault="0019602C" w:rsidP="001A3770">
            <w:pPr>
              <w:jc w:val="both"/>
            </w:pPr>
            <w:r w:rsidRPr="001A3770">
              <w:rPr>
                <w:bCs/>
              </w:rPr>
              <w:t>Актуализирована</w:t>
            </w:r>
            <w:r w:rsidRPr="0019602C">
              <w:rPr>
                <w:bCs/>
              </w:rPr>
              <w:t xml:space="preserve"> форма уведомления о выявлении самовольной постройки, а также перечень документов, подтверждающих наличие признаков самовольной постройки</w:t>
            </w:r>
            <w:r w:rsidRPr="001A3770">
              <w:t>.</w:t>
            </w:r>
          </w:p>
          <w:p w:rsidR="0019602C" w:rsidRPr="0019602C" w:rsidRDefault="0019602C" w:rsidP="001A3770">
            <w:pPr>
              <w:ind w:left="33"/>
              <w:jc w:val="both"/>
            </w:pPr>
            <w:r w:rsidRPr="0019602C">
              <w:t xml:space="preserve">В соответствии с новым перечнем подтверждающими документами являются: </w:t>
            </w:r>
          </w:p>
          <w:p w:rsidR="0019602C" w:rsidRPr="001A3770" w:rsidRDefault="0019602C" w:rsidP="001A3770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акт контрольного (надзорного) мероприятия; </w:t>
            </w:r>
          </w:p>
          <w:p w:rsidR="0019602C" w:rsidRPr="001A3770" w:rsidRDefault="0019602C" w:rsidP="001A3770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7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ЕГРН (в форме электронного документа или бумажной копии документа, на основании которого сведения внесены в ЕГРН, выписки из ЕГРН или ином виде). </w:t>
            </w:r>
          </w:p>
          <w:p w:rsidR="00E41090" w:rsidRPr="002505E8" w:rsidRDefault="0019602C" w:rsidP="001A3770">
            <w:pPr>
              <w:jc w:val="both"/>
              <w:rPr>
                <w:color w:val="212121"/>
                <w:spacing w:val="2"/>
                <w:shd w:val="clear" w:color="auto" w:fill="FFFFFF"/>
              </w:rPr>
            </w:pPr>
            <w:r w:rsidRPr="0019602C">
              <w:t>Признается утратившим си</w:t>
            </w:r>
            <w:r>
              <w:t xml:space="preserve">лу приказ Минстроя России </w:t>
            </w:r>
            <w:r>
              <w:br/>
              <w:t>от 19.03.2019 №</w:t>
            </w:r>
            <w:r w:rsidRPr="0019602C">
              <w:t xml:space="preserve"> 169/</w:t>
            </w:r>
            <w:proofErr w:type="spellStart"/>
            <w:r w:rsidRPr="0019602C">
              <w:t>пр</w:t>
            </w:r>
            <w:proofErr w:type="spellEnd"/>
            <w:r w:rsidRPr="0019602C">
              <w:t>, которым утвержде</w:t>
            </w:r>
            <w:r>
              <w:t>ны аналогичные форма и перечень.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7C" w:rsidRDefault="007B037C" w:rsidP="007D3241">
      <w:r>
        <w:separator/>
      </w:r>
    </w:p>
  </w:endnote>
  <w:endnote w:type="continuationSeparator" w:id="0">
    <w:p w:rsidR="007B037C" w:rsidRDefault="007B037C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7C" w:rsidRDefault="007B037C" w:rsidP="007D3241">
      <w:r>
        <w:separator/>
      </w:r>
    </w:p>
  </w:footnote>
  <w:footnote w:type="continuationSeparator" w:id="0">
    <w:p w:rsidR="007B037C" w:rsidRDefault="007B037C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D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5517"/>
    <w:rsid w:val="000B3E12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51E1"/>
    <w:rsid w:val="00126D39"/>
    <w:rsid w:val="00127266"/>
    <w:rsid w:val="001319B7"/>
    <w:rsid w:val="00131A4A"/>
    <w:rsid w:val="00133ADF"/>
    <w:rsid w:val="00143076"/>
    <w:rsid w:val="001502BE"/>
    <w:rsid w:val="00154473"/>
    <w:rsid w:val="00154FA9"/>
    <w:rsid w:val="00157BF7"/>
    <w:rsid w:val="00165994"/>
    <w:rsid w:val="00177390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B5620"/>
    <w:rsid w:val="002C03BE"/>
    <w:rsid w:val="002C14DD"/>
    <w:rsid w:val="002C38DB"/>
    <w:rsid w:val="002D0A42"/>
    <w:rsid w:val="002D1DCB"/>
    <w:rsid w:val="002D7E6A"/>
    <w:rsid w:val="002E13AE"/>
    <w:rsid w:val="002F0D10"/>
    <w:rsid w:val="00302FBF"/>
    <w:rsid w:val="0030504E"/>
    <w:rsid w:val="00315069"/>
    <w:rsid w:val="00317FB2"/>
    <w:rsid w:val="00320120"/>
    <w:rsid w:val="003203B7"/>
    <w:rsid w:val="003226C2"/>
    <w:rsid w:val="00325273"/>
    <w:rsid w:val="00325585"/>
    <w:rsid w:val="00327589"/>
    <w:rsid w:val="003478D4"/>
    <w:rsid w:val="003504C3"/>
    <w:rsid w:val="00357623"/>
    <w:rsid w:val="0036491C"/>
    <w:rsid w:val="00366B7D"/>
    <w:rsid w:val="00366FE9"/>
    <w:rsid w:val="003737DB"/>
    <w:rsid w:val="0037679A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F6E43"/>
    <w:rsid w:val="00503631"/>
    <w:rsid w:val="0051248B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5E17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15BB"/>
    <w:rsid w:val="006F21F8"/>
    <w:rsid w:val="006F4359"/>
    <w:rsid w:val="00713B3D"/>
    <w:rsid w:val="007147ED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3A3A"/>
    <w:rsid w:val="00964FB7"/>
    <w:rsid w:val="00966F79"/>
    <w:rsid w:val="00972150"/>
    <w:rsid w:val="00974822"/>
    <w:rsid w:val="00974937"/>
    <w:rsid w:val="00976694"/>
    <w:rsid w:val="009812AA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40DF"/>
    <w:rsid w:val="00C8475D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9D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04FC-BEF8-457E-A820-0951CFD4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5</cp:revision>
  <cp:lastPrinted>2023-07-03T13:51:00Z</cp:lastPrinted>
  <dcterms:created xsi:type="dcterms:W3CDTF">2023-06-30T13:44:00Z</dcterms:created>
  <dcterms:modified xsi:type="dcterms:W3CDTF">2023-07-03T13:52:00Z</dcterms:modified>
</cp:coreProperties>
</file>